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6B" w:rsidRPr="00C23B7C" w:rsidRDefault="00C23B7C">
      <w:pPr>
        <w:spacing w:after="0" w:line="408" w:lineRule="auto"/>
        <w:ind w:left="120"/>
        <w:jc w:val="center"/>
        <w:rPr>
          <w:lang w:val="ru-RU"/>
        </w:rPr>
      </w:pPr>
      <w:bookmarkStart w:id="0" w:name="block-43236361"/>
      <w:r w:rsidRPr="00C23B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7A6B" w:rsidRPr="00C23B7C" w:rsidRDefault="00C23B7C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AF7A6B" w:rsidRPr="00C23B7C" w:rsidRDefault="00C23B7C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 w:rsidRPr="00C23B7C">
        <w:rPr>
          <w:rFonts w:ascii="Times New Roman" w:hAnsi="Times New Roman"/>
          <w:b/>
          <w:color w:val="000000"/>
          <w:sz w:val="28"/>
          <w:lang w:val="ru-RU"/>
        </w:rPr>
        <w:t>Сакмарский</w:t>
      </w:r>
      <w:proofErr w:type="spellEnd"/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AF7A6B" w:rsidRPr="00C23B7C" w:rsidRDefault="00C23B7C">
      <w:pPr>
        <w:spacing w:after="0" w:line="408" w:lineRule="auto"/>
        <w:ind w:left="120"/>
        <w:jc w:val="center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МБОУ "Верхнечебеньковская СОШ"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AF7A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C23B7C">
        <w:tc>
          <w:tcPr>
            <w:tcW w:w="3114" w:type="dxa"/>
          </w:tcPr>
          <w:p w:rsidR="00C53FFE" w:rsidRPr="0040209D" w:rsidRDefault="00C23B7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3B7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3B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23B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3B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Япиева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Э.С</w:t>
            </w:r>
          </w:p>
          <w:p w:rsidR="004E6975" w:rsidRDefault="00C23B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B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3B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3B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23B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3B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Хусаинова С.М</w:t>
            </w:r>
          </w:p>
          <w:p w:rsidR="000E6D86" w:rsidRDefault="00C23B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21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3B7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7A6B" w:rsidRDefault="00AF7A6B">
      <w:pPr>
        <w:spacing w:after="0"/>
        <w:ind w:left="120"/>
      </w:pPr>
    </w:p>
    <w:p w:rsidR="00AF7A6B" w:rsidRDefault="00AF7A6B">
      <w:pPr>
        <w:spacing w:after="0"/>
        <w:ind w:left="120"/>
      </w:pPr>
    </w:p>
    <w:p w:rsidR="00AF7A6B" w:rsidRDefault="00AF7A6B">
      <w:pPr>
        <w:spacing w:after="0"/>
        <w:ind w:left="120"/>
      </w:pPr>
    </w:p>
    <w:p w:rsidR="00AF7A6B" w:rsidRDefault="00AF7A6B">
      <w:pPr>
        <w:spacing w:after="0"/>
        <w:ind w:left="120"/>
      </w:pPr>
    </w:p>
    <w:p w:rsidR="00AF7A6B" w:rsidRDefault="00AF7A6B">
      <w:pPr>
        <w:spacing w:after="0"/>
        <w:ind w:left="120"/>
      </w:pPr>
    </w:p>
    <w:p w:rsidR="00AF7A6B" w:rsidRDefault="00C23B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F7A6B" w:rsidRDefault="00C23B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5690620)</w:t>
      </w:r>
    </w:p>
    <w:p w:rsidR="00AF7A6B" w:rsidRDefault="00AF7A6B">
      <w:pPr>
        <w:spacing w:after="0"/>
        <w:ind w:left="120"/>
        <w:jc w:val="center"/>
      </w:pPr>
    </w:p>
    <w:p w:rsidR="00AF7A6B" w:rsidRDefault="00C23B7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AF7A6B" w:rsidRDefault="00C23B7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>
      <w:pPr>
        <w:spacing w:after="0"/>
        <w:ind w:left="120"/>
        <w:jc w:val="center"/>
      </w:pPr>
    </w:p>
    <w:p w:rsidR="00AF7A6B" w:rsidRDefault="00AF7A6B" w:rsidP="00C23B7C">
      <w:pPr>
        <w:spacing w:after="0"/>
      </w:pPr>
    </w:p>
    <w:p w:rsidR="00AF7A6B" w:rsidRPr="00C23B7C" w:rsidRDefault="00C23B7C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с. В Чебеньки </w:t>
      </w:r>
      <w:bookmarkStart w:id="5" w:name="62614f64-10de-4f5c-96b5-e9621fb5538a"/>
      <w:bookmarkEnd w:id="4"/>
      <w:r w:rsidRPr="00C23B7C">
        <w:rPr>
          <w:rFonts w:ascii="Times New Roman" w:hAnsi="Times New Roman"/>
          <w:b/>
          <w:color w:val="000000"/>
          <w:sz w:val="28"/>
          <w:lang w:val="ru-RU"/>
        </w:rPr>
        <w:t>24-25</w:t>
      </w:r>
      <w:bookmarkEnd w:id="5"/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AF7A6B">
      <w:pPr>
        <w:rPr>
          <w:lang w:val="ru-RU"/>
        </w:rPr>
        <w:sectPr w:rsidR="00AF7A6B" w:rsidRPr="00C23B7C">
          <w:pgSz w:w="11906" w:h="16383"/>
          <w:pgMar w:top="1134" w:right="850" w:bottom="1134" w:left="1701" w:header="720" w:footer="720" w:gutter="0"/>
          <w:cols w:space="720"/>
        </w:sect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bookmarkStart w:id="6" w:name="block-43236362"/>
      <w:bookmarkEnd w:id="0"/>
      <w:r w:rsidRPr="00C23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</w:t>
      </w:r>
      <w:r w:rsidRPr="00C23B7C">
        <w:rPr>
          <w:rFonts w:ascii="Times New Roman" w:hAnsi="Times New Roman"/>
          <w:color w:val="000000"/>
          <w:sz w:val="28"/>
          <w:lang w:val="ru-RU"/>
        </w:rPr>
        <w:t>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</w:t>
      </w:r>
      <w:r w:rsidRPr="00C23B7C">
        <w:rPr>
          <w:rFonts w:ascii="Times New Roman" w:hAnsi="Times New Roman"/>
          <w:color w:val="000000"/>
          <w:sz w:val="28"/>
          <w:lang w:val="ru-RU"/>
        </w:rPr>
        <w:t>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</w:t>
      </w:r>
      <w:r w:rsidRPr="00C23B7C">
        <w:rPr>
          <w:rFonts w:ascii="Times New Roman" w:hAnsi="Times New Roman"/>
          <w:color w:val="000000"/>
          <w:sz w:val="28"/>
          <w:lang w:val="ru-RU"/>
        </w:rPr>
        <w:t>тельном искусстве, в национальных образах предметно-материальной и пространственной среды, в понимании красоты человека.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</w:t>
      </w:r>
      <w:r w:rsidRPr="00C23B7C">
        <w:rPr>
          <w:rFonts w:ascii="Times New Roman" w:hAnsi="Times New Roman"/>
          <w:color w:val="000000"/>
          <w:sz w:val="28"/>
          <w:lang w:val="ru-RU"/>
        </w:rPr>
        <w:t>творческого развития и формирования готовности к саморазвитию и непрерывному образованию.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являетс</w:t>
      </w:r>
      <w:r w:rsidRPr="00C23B7C">
        <w:rPr>
          <w:rFonts w:ascii="Times New Roman" w:hAnsi="Times New Roman"/>
          <w:color w:val="000000"/>
          <w:sz w:val="28"/>
          <w:lang w:val="ru-RU"/>
        </w:rPr>
        <w:t>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 являются: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</w:t>
      </w:r>
      <w:r w:rsidRPr="00C23B7C">
        <w:rPr>
          <w:rFonts w:ascii="Times New Roman" w:hAnsi="Times New Roman"/>
          <w:color w:val="000000"/>
          <w:sz w:val="28"/>
          <w:lang w:val="ru-RU"/>
        </w:rPr>
        <w:t>ной и мировой художественной культуре во всём многообразии её видов;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</w:t>
      </w:r>
      <w:r w:rsidRPr="00C23B7C">
        <w:rPr>
          <w:rFonts w:ascii="Times New Roman" w:hAnsi="Times New Roman"/>
          <w:color w:val="000000"/>
          <w:sz w:val="28"/>
          <w:lang w:val="ru-RU"/>
        </w:rPr>
        <w:t>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</w:t>
      </w:r>
      <w:r w:rsidRPr="00C23B7C">
        <w:rPr>
          <w:rFonts w:ascii="Times New Roman" w:hAnsi="Times New Roman"/>
          <w:color w:val="000000"/>
          <w:sz w:val="28"/>
          <w:lang w:val="ru-RU"/>
        </w:rPr>
        <w:t>р и кино) (вариативно);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чувств и мировоззренческих позиций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развитие потребност</w:t>
      </w:r>
      <w:r w:rsidRPr="00C23B7C">
        <w:rPr>
          <w:rFonts w:ascii="Times New Roman" w:hAnsi="Times New Roman"/>
          <w:color w:val="000000"/>
          <w:sz w:val="28"/>
          <w:lang w:val="ru-RU"/>
        </w:rPr>
        <w:t>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C23B7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</w:t>
      </w:r>
      <w:r w:rsidRPr="00C23B7C">
        <w:rPr>
          <w:rFonts w:ascii="Times New Roman" w:hAnsi="Times New Roman"/>
          <w:color w:val="000000"/>
          <w:sz w:val="28"/>
          <w:lang w:val="ru-RU"/>
        </w:rPr>
        <w:t>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C23B7C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Модуль №1 «</w:t>
      </w:r>
      <w:r w:rsidRPr="00C23B7C">
        <w:rPr>
          <w:rFonts w:ascii="Times New Roman" w:hAnsi="Times New Roman"/>
          <w:color w:val="000000"/>
          <w:sz w:val="28"/>
          <w:lang w:val="ru-RU"/>
        </w:rPr>
        <w:t>Декоративно-прикладное и народное искусство» (5 класс)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</w:t>
      </w:r>
      <w:r w:rsidRPr="00C23B7C">
        <w:rPr>
          <w:rFonts w:ascii="Times New Roman" w:hAnsi="Times New Roman"/>
          <w:color w:val="000000"/>
          <w:sz w:val="28"/>
          <w:lang w:val="ru-RU"/>
        </w:rPr>
        <w:t>)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AF7A6B">
      <w:pPr>
        <w:rPr>
          <w:lang w:val="ru-RU"/>
        </w:rPr>
        <w:sectPr w:rsidR="00AF7A6B" w:rsidRPr="00C23B7C">
          <w:pgSz w:w="11906" w:h="16383"/>
          <w:pgMar w:top="1134" w:right="850" w:bottom="1134" w:left="1701" w:header="720" w:footer="720" w:gutter="0"/>
          <w:cols w:space="720"/>
        </w:sectPr>
      </w:pP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  <w:bookmarkStart w:id="8" w:name="block-43236364"/>
      <w:bookmarkEnd w:id="6"/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C23B7C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C23B7C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на темы древних узоров деревянной резьбы, росписи по дереву, вышивки. Освоение навыков декоративного </w:t>
      </w:r>
      <w:r w:rsidRPr="00C23B7C">
        <w:rPr>
          <w:rFonts w:ascii="Times New Roman" w:hAnsi="Times New Roman"/>
          <w:color w:val="000000"/>
          <w:sz w:val="28"/>
          <w:lang w:val="ru-RU"/>
        </w:rPr>
        <w:t>обобщения в процессе практической творческой работы.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</w:t>
      </w:r>
      <w:r w:rsidRPr="00C23B7C">
        <w:rPr>
          <w:rFonts w:ascii="Times New Roman" w:hAnsi="Times New Roman"/>
          <w:color w:val="000000"/>
          <w:sz w:val="28"/>
          <w:lang w:val="ru-RU"/>
        </w:rPr>
        <w:t>х изб. Картина мира в образном строе бытового крестьянского искусства.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Определяющая роль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</w:t>
      </w:r>
      <w:r w:rsidRPr="00C23B7C">
        <w:rPr>
          <w:rFonts w:ascii="Times New Roman" w:hAnsi="Times New Roman"/>
          <w:color w:val="000000"/>
          <w:sz w:val="28"/>
          <w:lang w:val="ru-RU"/>
        </w:rPr>
        <w:t>ение мудрости их выразительной формы и орнаментально-символического оформления.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</w:t>
      </w:r>
      <w:r w:rsidRPr="00C23B7C">
        <w:rPr>
          <w:rFonts w:ascii="Times New Roman" w:hAnsi="Times New Roman"/>
          <w:color w:val="000000"/>
          <w:sz w:val="28"/>
          <w:lang w:val="ru-RU"/>
        </w:rPr>
        <w:t>) и южнорусский (понёва) варианты.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</w:t>
      </w:r>
      <w:r w:rsidRPr="00C23B7C">
        <w:rPr>
          <w:rFonts w:ascii="Times New Roman" w:hAnsi="Times New Roman"/>
          <w:color w:val="000000"/>
          <w:sz w:val="28"/>
          <w:lang w:val="ru-RU"/>
        </w:rPr>
        <w:t>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</w:t>
      </w:r>
      <w:r w:rsidRPr="00C23B7C">
        <w:rPr>
          <w:rFonts w:ascii="Times New Roman" w:hAnsi="Times New Roman"/>
          <w:color w:val="000000"/>
          <w:sz w:val="28"/>
          <w:lang w:val="ru-RU"/>
        </w:rPr>
        <w:t>е, цветовом решении, орнаментике костюма черт национального своеобразия.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</w:t>
      </w:r>
      <w:r w:rsidRPr="00C23B7C">
        <w:rPr>
          <w:rFonts w:ascii="Times New Roman" w:hAnsi="Times New Roman"/>
          <w:color w:val="000000"/>
          <w:sz w:val="28"/>
          <w:lang w:val="ru-RU"/>
        </w:rPr>
        <w:t>ций народных праздников.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</w:t>
      </w:r>
      <w:r w:rsidRPr="00C23B7C">
        <w:rPr>
          <w:rFonts w:ascii="Times New Roman" w:hAnsi="Times New Roman"/>
          <w:color w:val="000000"/>
          <w:sz w:val="28"/>
          <w:lang w:val="ru-RU"/>
        </w:rPr>
        <w:t>ных промыслов народов России.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. Особенности цветового строя, основные орнаментальные элементы росписи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Роспись по дереву. Хохлома.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</w:t>
      </w:r>
      <w:r w:rsidRPr="00C23B7C">
        <w:rPr>
          <w:rFonts w:ascii="Times New Roman" w:hAnsi="Times New Roman"/>
          <w:color w:val="000000"/>
          <w:sz w:val="28"/>
          <w:lang w:val="ru-RU"/>
        </w:rPr>
        <w:t>олотой хохломы».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</w:t>
      </w:r>
      <w:r w:rsidRPr="00C23B7C">
        <w:rPr>
          <w:rFonts w:ascii="Times New Roman" w:hAnsi="Times New Roman"/>
          <w:color w:val="000000"/>
          <w:sz w:val="28"/>
          <w:lang w:val="ru-RU"/>
        </w:rPr>
        <w:t>городецкой росписи.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</w:t>
      </w:r>
      <w:r w:rsidRPr="00C23B7C">
        <w:rPr>
          <w:rFonts w:ascii="Times New Roman" w:hAnsi="Times New Roman"/>
          <w:color w:val="000000"/>
          <w:sz w:val="28"/>
          <w:lang w:val="ru-RU"/>
        </w:rPr>
        <w:t>и линии.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</w:t>
      </w:r>
      <w:r w:rsidRPr="00C23B7C">
        <w:rPr>
          <w:rFonts w:ascii="Times New Roman" w:hAnsi="Times New Roman"/>
          <w:color w:val="000000"/>
          <w:sz w:val="28"/>
          <w:lang w:val="ru-RU"/>
        </w:rPr>
        <w:t>изображения.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</w:t>
      </w:r>
      <w:r w:rsidRPr="00C23B7C">
        <w:rPr>
          <w:rFonts w:ascii="Times New Roman" w:hAnsi="Times New Roman"/>
          <w:color w:val="000000"/>
          <w:sz w:val="28"/>
          <w:lang w:val="ru-RU"/>
        </w:rPr>
        <w:t>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</w:t>
      </w:r>
      <w:r w:rsidRPr="00C23B7C">
        <w:rPr>
          <w:rFonts w:ascii="Times New Roman" w:hAnsi="Times New Roman"/>
          <w:color w:val="000000"/>
          <w:sz w:val="28"/>
          <w:lang w:val="ru-RU"/>
        </w:rPr>
        <w:t>ворчестве мастеров художественных промыслов.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Народные художественные ремёсла и промыслы – материальные и духовные ценности, неотъемлемая часть культурного </w:t>
      </w:r>
      <w:r w:rsidRPr="00C23B7C">
        <w:rPr>
          <w:rFonts w:ascii="Times New Roman" w:hAnsi="Times New Roman"/>
          <w:color w:val="000000"/>
          <w:sz w:val="28"/>
          <w:lang w:val="ru-RU"/>
        </w:rPr>
        <w:t>наследия России.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</w:t>
      </w:r>
      <w:r w:rsidRPr="00C23B7C">
        <w:rPr>
          <w:rFonts w:ascii="Times New Roman" w:hAnsi="Times New Roman"/>
          <w:color w:val="000000"/>
          <w:sz w:val="28"/>
          <w:lang w:val="ru-RU"/>
        </w:rPr>
        <w:t>и людей.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</w:t>
      </w:r>
      <w:r w:rsidRPr="00C23B7C">
        <w:rPr>
          <w:rFonts w:ascii="Times New Roman" w:hAnsi="Times New Roman"/>
          <w:color w:val="000000"/>
          <w:sz w:val="28"/>
          <w:lang w:val="ru-RU"/>
        </w:rPr>
        <w:t>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</w:t>
      </w:r>
      <w:r w:rsidRPr="00C23B7C">
        <w:rPr>
          <w:rFonts w:ascii="Times New Roman" w:hAnsi="Times New Roman"/>
          <w:color w:val="000000"/>
          <w:sz w:val="28"/>
          <w:lang w:val="ru-RU"/>
        </w:rPr>
        <w:t>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C23B7C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C23B7C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C23B7C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C23B7C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</w:t>
      </w:r>
      <w:r w:rsidRPr="00C23B7C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C23B7C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C23B7C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</w:t>
      </w:r>
      <w:r w:rsidRPr="00C23B7C">
        <w:rPr>
          <w:rFonts w:ascii="Times New Roman" w:hAnsi="Times New Roman"/>
          <w:color w:val="000000"/>
          <w:sz w:val="28"/>
          <w:lang w:val="ru-RU"/>
        </w:rPr>
        <w:t>течественном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Изображение окружности в п</w:t>
      </w:r>
      <w:r w:rsidRPr="00C23B7C">
        <w:rPr>
          <w:rFonts w:ascii="Times New Roman" w:hAnsi="Times New Roman"/>
          <w:color w:val="000000"/>
          <w:sz w:val="28"/>
          <w:lang w:val="ru-RU"/>
        </w:rPr>
        <w:t>ерспективе.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</w:t>
      </w:r>
      <w:r w:rsidRPr="00C23B7C">
        <w:rPr>
          <w:rFonts w:ascii="Times New Roman" w:hAnsi="Times New Roman"/>
          <w:color w:val="000000"/>
          <w:sz w:val="28"/>
          <w:lang w:val="ru-RU"/>
        </w:rPr>
        <w:t>их геометрических тел.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</w:t>
      </w:r>
      <w:r w:rsidRPr="00C23B7C">
        <w:rPr>
          <w:rFonts w:ascii="Times New Roman" w:hAnsi="Times New Roman"/>
          <w:color w:val="000000"/>
          <w:sz w:val="28"/>
          <w:lang w:val="ru-RU"/>
        </w:rPr>
        <w:t>туры или по представлению.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</w:t>
      </w:r>
      <w:r w:rsidRPr="00C23B7C">
        <w:rPr>
          <w:rFonts w:ascii="Times New Roman" w:hAnsi="Times New Roman"/>
          <w:color w:val="000000"/>
          <w:sz w:val="28"/>
          <w:lang w:val="ru-RU"/>
        </w:rPr>
        <w:t>исного натюрморта.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</w:t>
      </w:r>
      <w:r w:rsidRPr="00C23B7C">
        <w:rPr>
          <w:rFonts w:ascii="Times New Roman" w:hAnsi="Times New Roman"/>
          <w:color w:val="000000"/>
          <w:sz w:val="28"/>
          <w:lang w:val="ru-RU"/>
        </w:rPr>
        <w:t>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Построение г</w:t>
      </w:r>
      <w:r w:rsidRPr="00C23B7C">
        <w:rPr>
          <w:rFonts w:ascii="Times New Roman" w:hAnsi="Times New Roman"/>
          <w:color w:val="000000"/>
          <w:sz w:val="28"/>
          <w:lang w:val="ru-RU"/>
        </w:rPr>
        <w:t>оловы человека, основные пропорции лица, соотношение лицевой и черепной частей головы.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</w:t>
      </w:r>
      <w:r w:rsidRPr="00C23B7C">
        <w:rPr>
          <w:rFonts w:ascii="Times New Roman" w:hAnsi="Times New Roman"/>
          <w:color w:val="000000"/>
          <w:sz w:val="28"/>
          <w:lang w:val="ru-RU"/>
        </w:rPr>
        <w:t>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Значение свойств художественных </w:t>
      </w:r>
      <w:r w:rsidRPr="00C23B7C">
        <w:rPr>
          <w:rFonts w:ascii="Times New Roman" w:hAnsi="Times New Roman"/>
          <w:color w:val="000000"/>
          <w:sz w:val="28"/>
          <w:lang w:val="ru-RU"/>
        </w:rPr>
        <w:t>материалов в создании скульптурного портрета.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</w:t>
      </w:r>
      <w:r w:rsidRPr="00C23B7C">
        <w:rPr>
          <w:rFonts w:ascii="Times New Roman" w:hAnsi="Times New Roman"/>
          <w:color w:val="000000"/>
          <w:sz w:val="28"/>
          <w:lang w:val="ru-RU"/>
        </w:rPr>
        <w:t>поху Древнего мира, в средневековом искусстве и в эпоху Возрождения.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Особенности из</w:t>
      </w:r>
      <w:r w:rsidRPr="00C23B7C">
        <w:rPr>
          <w:rFonts w:ascii="Times New Roman" w:hAnsi="Times New Roman"/>
          <w:color w:val="000000"/>
          <w:sz w:val="28"/>
          <w:lang w:val="ru-RU"/>
        </w:rPr>
        <w:t>ображения разных состояний природы и её освещения. Романтический пейзаж. Морские пейзажи И. Айвазовского.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</w:t>
      </w:r>
      <w:r w:rsidRPr="00C23B7C">
        <w:rPr>
          <w:rFonts w:ascii="Times New Roman" w:hAnsi="Times New Roman"/>
          <w:color w:val="000000"/>
          <w:sz w:val="28"/>
          <w:lang w:val="ru-RU"/>
        </w:rPr>
        <w:t>состояний природы.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Становление образа родно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й природы в произведениях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Творческий опыт в создании к</w:t>
      </w:r>
      <w:r w:rsidRPr="00C23B7C">
        <w:rPr>
          <w:rFonts w:ascii="Times New Roman" w:hAnsi="Times New Roman"/>
          <w:color w:val="000000"/>
          <w:sz w:val="28"/>
          <w:lang w:val="ru-RU"/>
        </w:rPr>
        <w:t>омпозиционного живописного пейзажа своей Родины.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</w:t>
      </w:r>
      <w:r w:rsidRPr="00C23B7C">
        <w:rPr>
          <w:rFonts w:ascii="Times New Roman" w:hAnsi="Times New Roman"/>
          <w:color w:val="000000"/>
          <w:sz w:val="28"/>
          <w:lang w:val="ru-RU"/>
        </w:rPr>
        <w:t>ироды.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</w:t>
      </w:r>
      <w:r w:rsidRPr="00C23B7C">
        <w:rPr>
          <w:rFonts w:ascii="Times New Roman" w:hAnsi="Times New Roman"/>
          <w:color w:val="000000"/>
          <w:sz w:val="28"/>
          <w:lang w:val="ru-RU"/>
        </w:rPr>
        <w:t>города.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</w:t>
      </w:r>
      <w:r w:rsidRPr="00C23B7C">
        <w:rPr>
          <w:rFonts w:ascii="Times New Roman" w:hAnsi="Times New Roman"/>
          <w:color w:val="000000"/>
          <w:sz w:val="28"/>
          <w:lang w:val="ru-RU"/>
        </w:rPr>
        <w:t>енного изображения бытовой жизни людей в понимании истории человечества и современной жизни.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</w:t>
      </w:r>
      <w:r w:rsidRPr="00C23B7C">
        <w:rPr>
          <w:rFonts w:ascii="Times New Roman" w:hAnsi="Times New Roman"/>
          <w:color w:val="000000"/>
          <w:sz w:val="28"/>
          <w:lang w:val="ru-RU"/>
        </w:rPr>
        <w:t>ине и роль картины в их утверждении.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Историческая тем</w:t>
      </w:r>
      <w:r w:rsidRPr="00C23B7C">
        <w:rPr>
          <w:rFonts w:ascii="Times New Roman" w:hAnsi="Times New Roman"/>
          <w:color w:val="000000"/>
          <w:sz w:val="28"/>
          <w:lang w:val="ru-RU"/>
        </w:rPr>
        <w:t>а в искусстве как изображение наиболее значительных событий в жизни общества.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Историческая картина в русско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лительного периода работы художника над исторической картиной: идея и эскизы, сбор материала и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</w:t>
      </w:r>
      <w:r w:rsidRPr="00C23B7C">
        <w:rPr>
          <w:rFonts w:ascii="Times New Roman" w:hAnsi="Times New Roman"/>
          <w:color w:val="000000"/>
          <w:sz w:val="28"/>
          <w:lang w:val="ru-RU"/>
        </w:rPr>
        <w:t>ый материал по задуманному сюжету.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C23B7C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народу», И. Крамской. «Христос в пустыне», Н.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C23B7C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AF7A6B" w:rsidRPr="00C23B7C" w:rsidRDefault="00AF7A6B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C23B7C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</w:t>
      </w:r>
      <w:r w:rsidRPr="00C23B7C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Композиция как основа реализации замысла в любой творческой деятельности. Основы </w:t>
      </w:r>
      <w:r w:rsidRPr="00C23B7C">
        <w:rPr>
          <w:rFonts w:ascii="Times New Roman" w:hAnsi="Times New Roman"/>
          <w:color w:val="000000"/>
          <w:sz w:val="28"/>
          <w:lang w:val="ru-RU"/>
        </w:rPr>
        <w:t>формальной композиции в конструктивных искусствах.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</w:t>
      </w:r>
      <w:r w:rsidRPr="00C23B7C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</w:t>
      </w:r>
      <w:r w:rsidRPr="00C23B7C">
        <w:rPr>
          <w:rFonts w:ascii="Times New Roman" w:hAnsi="Times New Roman"/>
          <w:color w:val="000000"/>
          <w:sz w:val="28"/>
          <w:lang w:val="ru-RU"/>
        </w:rPr>
        <w:t>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. Поним</w:t>
      </w:r>
      <w:r w:rsidRPr="00C23B7C">
        <w:rPr>
          <w:rFonts w:ascii="Times New Roman" w:hAnsi="Times New Roman"/>
          <w:color w:val="000000"/>
          <w:sz w:val="28"/>
          <w:lang w:val="ru-RU"/>
        </w:rPr>
        <w:t>ание типографской строки как элемента плоскостной композиции.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Логотип как графический знак, эмблема или стилизованный графический символ. Функции логотипа. </w:t>
      </w:r>
      <w:r w:rsidRPr="00C23B7C">
        <w:rPr>
          <w:rFonts w:ascii="Times New Roman" w:hAnsi="Times New Roman"/>
          <w:color w:val="000000"/>
          <w:sz w:val="28"/>
          <w:lang w:val="ru-RU"/>
        </w:rPr>
        <w:t>Шрифтовой логотип. Знаковый логотип.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</w:t>
      </w:r>
      <w:r w:rsidRPr="00C23B7C">
        <w:rPr>
          <w:rFonts w:ascii="Times New Roman" w:hAnsi="Times New Roman"/>
          <w:color w:val="000000"/>
          <w:sz w:val="28"/>
          <w:lang w:val="ru-RU"/>
        </w:rPr>
        <w:t>акате, рекламе, поздравительной открытке.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Макет разворота книги или журнала по выбранной теме в виде коллажа или </w:t>
      </w:r>
      <w:r w:rsidRPr="00C23B7C">
        <w:rPr>
          <w:rFonts w:ascii="Times New Roman" w:hAnsi="Times New Roman"/>
          <w:color w:val="000000"/>
          <w:sz w:val="28"/>
          <w:lang w:val="ru-RU"/>
        </w:rPr>
        <w:t>на основе компьютерных программ.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Макетирование. Введение в м</w:t>
      </w:r>
      <w:r w:rsidRPr="00C23B7C">
        <w:rPr>
          <w:rFonts w:ascii="Times New Roman" w:hAnsi="Times New Roman"/>
          <w:color w:val="000000"/>
          <w:sz w:val="28"/>
          <w:lang w:val="ru-RU"/>
        </w:rPr>
        <w:t>акет понятия рельефа местности и способы его обозначения на макете.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</w:t>
      </w:r>
      <w:r w:rsidRPr="00C23B7C">
        <w:rPr>
          <w:rFonts w:ascii="Times New Roman" w:hAnsi="Times New Roman"/>
          <w:color w:val="000000"/>
          <w:sz w:val="28"/>
          <w:lang w:val="ru-RU"/>
        </w:rPr>
        <w:t>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</w:t>
      </w:r>
      <w:r w:rsidRPr="00C23B7C">
        <w:rPr>
          <w:rFonts w:ascii="Times New Roman" w:hAnsi="Times New Roman"/>
          <w:color w:val="000000"/>
          <w:sz w:val="28"/>
          <w:lang w:val="ru-RU"/>
        </w:rPr>
        <w:t>ого соотношения его частей.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железобетон и язык современной архитектуры).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</w:t>
      </w:r>
      <w:r w:rsidRPr="00C23B7C">
        <w:rPr>
          <w:rFonts w:ascii="Times New Roman" w:hAnsi="Times New Roman"/>
          <w:color w:val="000000"/>
          <w:sz w:val="28"/>
          <w:lang w:val="ru-RU"/>
        </w:rPr>
        <w:t>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</w:t>
      </w:r>
      <w:r w:rsidRPr="00C23B7C">
        <w:rPr>
          <w:rFonts w:ascii="Times New Roman" w:hAnsi="Times New Roman"/>
          <w:color w:val="000000"/>
          <w:sz w:val="28"/>
          <w:lang w:val="ru-RU"/>
        </w:rPr>
        <w:t>определением их функций и материала изготовления.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</w:t>
      </w:r>
      <w:r w:rsidRPr="00C23B7C">
        <w:rPr>
          <w:rFonts w:ascii="Times New Roman" w:hAnsi="Times New Roman"/>
          <w:color w:val="000000"/>
          <w:sz w:val="28"/>
          <w:lang w:val="ru-RU"/>
        </w:rPr>
        <w:t>рхитектурное макетирование с использованием цвета.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</w:t>
      </w:r>
      <w:r w:rsidRPr="00C23B7C">
        <w:rPr>
          <w:rFonts w:ascii="Times New Roman" w:hAnsi="Times New Roman"/>
          <w:color w:val="000000"/>
          <w:sz w:val="28"/>
          <w:lang w:val="ru-RU"/>
        </w:rPr>
        <w:t>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в предметно-пространственной среде жизни разных народов.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Пути развития современной </w:t>
      </w:r>
      <w:r w:rsidRPr="00C23B7C">
        <w:rPr>
          <w:rFonts w:ascii="Times New Roman" w:hAnsi="Times New Roman"/>
          <w:color w:val="000000"/>
          <w:sz w:val="28"/>
          <w:lang w:val="ru-RU"/>
        </w:rPr>
        <w:t>архитектуры и дизайна: город сегодня и завтра.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учётом нового </w:t>
      </w:r>
      <w:r w:rsidRPr="00C23B7C">
        <w:rPr>
          <w:rFonts w:ascii="Times New Roman" w:hAnsi="Times New Roman"/>
          <w:color w:val="000000"/>
          <w:sz w:val="28"/>
          <w:lang w:val="ru-RU"/>
        </w:rPr>
        <w:t>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</w:t>
      </w:r>
      <w:r w:rsidRPr="00C23B7C">
        <w:rPr>
          <w:rFonts w:ascii="Times New Roman" w:hAnsi="Times New Roman"/>
          <w:color w:val="000000"/>
          <w:sz w:val="28"/>
          <w:lang w:val="ru-RU"/>
        </w:rPr>
        <w:t>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</w:t>
      </w:r>
      <w:r w:rsidRPr="00C23B7C">
        <w:rPr>
          <w:rFonts w:ascii="Times New Roman" w:hAnsi="Times New Roman"/>
          <w:color w:val="000000"/>
          <w:sz w:val="28"/>
          <w:lang w:val="ru-RU"/>
        </w:rPr>
        <w:t>йной зарисовки города будущего.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</w:t>
      </w:r>
      <w:r w:rsidRPr="00C23B7C">
        <w:rPr>
          <w:rFonts w:ascii="Times New Roman" w:hAnsi="Times New Roman"/>
          <w:color w:val="000000"/>
          <w:sz w:val="28"/>
          <w:lang w:val="ru-RU"/>
        </w:rPr>
        <w:t>ектурного дизайна в организации городской среды и индивидуальном образе города.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</w:t>
      </w:r>
      <w:r w:rsidRPr="00C23B7C">
        <w:rPr>
          <w:rFonts w:ascii="Times New Roman" w:hAnsi="Times New Roman"/>
          <w:color w:val="000000"/>
          <w:sz w:val="28"/>
          <w:lang w:val="ru-RU"/>
        </w:rPr>
        <w:t>оков локального озеленения и другое.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</w:t>
      </w:r>
      <w:r w:rsidRPr="00C23B7C">
        <w:rPr>
          <w:rFonts w:ascii="Times New Roman" w:hAnsi="Times New Roman"/>
          <w:color w:val="000000"/>
          <w:sz w:val="28"/>
          <w:lang w:val="ru-RU"/>
        </w:rPr>
        <w:t>азначение помещения и построение его интерьера. Дизайн пространственно-предметной среды интерьера.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</w:t>
      </w:r>
      <w:r w:rsidRPr="00C23B7C">
        <w:rPr>
          <w:rFonts w:ascii="Times New Roman" w:hAnsi="Times New Roman"/>
          <w:color w:val="000000"/>
          <w:sz w:val="28"/>
          <w:lang w:val="ru-RU"/>
        </w:rPr>
        <w:t>ьного пространства. Отделочные материалы, введение фактуры и цвета в интерьер.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создания коллажной композиции.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</w:t>
      </w:r>
      <w:r w:rsidRPr="00C23B7C">
        <w:rPr>
          <w:rFonts w:ascii="Times New Roman" w:hAnsi="Times New Roman"/>
          <w:color w:val="000000"/>
          <w:sz w:val="28"/>
          <w:lang w:val="ru-RU"/>
        </w:rPr>
        <w:t>ледия. Традиции графического языка ландшафтных проектов.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</w:t>
      </w:r>
      <w:r w:rsidRPr="00C23B7C">
        <w:rPr>
          <w:rFonts w:ascii="Times New Roman" w:hAnsi="Times New Roman"/>
          <w:color w:val="000000"/>
          <w:sz w:val="28"/>
          <w:lang w:val="ru-RU"/>
        </w:rPr>
        <w:t>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Проект</w:t>
      </w:r>
      <w:r w:rsidRPr="00C23B7C">
        <w:rPr>
          <w:rFonts w:ascii="Times New Roman" w:hAnsi="Times New Roman"/>
          <w:color w:val="000000"/>
          <w:sz w:val="28"/>
          <w:lang w:val="ru-RU"/>
        </w:rPr>
        <w:t>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</w:t>
      </w:r>
      <w:r w:rsidRPr="00C23B7C">
        <w:rPr>
          <w:rFonts w:ascii="Times New Roman" w:hAnsi="Times New Roman"/>
          <w:color w:val="000000"/>
          <w:sz w:val="28"/>
          <w:lang w:val="ru-RU"/>
        </w:rPr>
        <w:t>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</w:t>
      </w:r>
      <w:r w:rsidRPr="00C23B7C">
        <w:rPr>
          <w:rFonts w:ascii="Times New Roman" w:hAnsi="Times New Roman"/>
          <w:color w:val="000000"/>
          <w:sz w:val="28"/>
          <w:lang w:val="ru-RU"/>
        </w:rPr>
        <w:t>альный стиль. Ансамбль в костюме. Роль фантазии и вкуса в подборе одежды.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</w:t>
      </w:r>
      <w:r w:rsidRPr="00C23B7C">
        <w:rPr>
          <w:rFonts w:ascii="Times New Roman" w:hAnsi="Times New Roman"/>
          <w:color w:val="000000"/>
          <w:sz w:val="28"/>
          <w:lang w:val="ru-RU"/>
        </w:rPr>
        <w:t>ой и сценический.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AF7A6B" w:rsidRPr="00C23B7C" w:rsidRDefault="00AF7A6B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Вариативный модуль. Модуль № 4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C23B7C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</w:t>
      </w:r>
      <w:r w:rsidRPr="00C23B7C">
        <w:rPr>
          <w:rFonts w:ascii="Times New Roman" w:hAnsi="Times New Roman"/>
          <w:color w:val="000000"/>
          <w:sz w:val="28"/>
          <w:lang w:val="ru-RU"/>
        </w:rPr>
        <w:t>раматургом, режиссёром и актёрами.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C23B7C">
        <w:rPr>
          <w:rFonts w:ascii="Times New Roman" w:hAnsi="Times New Roman"/>
          <w:color w:val="000000"/>
          <w:sz w:val="28"/>
          <w:lang w:val="ru-RU"/>
        </w:rPr>
        <w:t>юме характера персонажа.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Художник в театре кукол и его в</w:t>
      </w:r>
      <w:r w:rsidRPr="00C23B7C">
        <w:rPr>
          <w:rFonts w:ascii="Times New Roman" w:hAnsi="Times New Roman"/>
          <w:color w:val="000000"/>
          <w:sz w:val="28"/>
          <w:lang w:val="ru-RU"/>
        </w:rPr>
        <w:t>едущая роль как соавтора режиссёра и актёра в процессе создания образа персонажа.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запечатления реальности. Искусство и технология. История фотографии: от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</w:t>
      </w:r>
      <w:r w:rsidRPr="00C23B7C">
        <w:rPr>
          <w:rFonts w:ascii="Times New Roman" w:hAnsi="Times New Roman"/>
          <w:color w:val="000000"/>
          <w:sz w:val="28"/>
          <w:lang w:val="ru-RU"/>
        </w:rPr>
        <w:t>анённая история и роль его фотографий в современной отечественной культуре.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</w:t>
      </w:r>
      <w:r w:rsidRPr="00C23B7C">
        <w:rPr>
          <w:rFonts w:ascii="Times New Roman" w:hAnsi="Times New Roman"/>
          <w:color w:val="000000"/>
          <w:sz w:val="28"/>
          <w:lang w:val="ru-RU"/>
        </w:rPr>
        <w:t>с, плановость, графический ритм.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тональных контра</w:t>
      </w:r>
      <w:r w:rsidRPr="00C23B7C">
        <w:rPr>
          <w:rFonts w:ascii="Times New Roman" w:hAnsi="Times New Roman"/>
          <w:color w:val="000000"/>
          <w:sz w:val="28"/>
          <w:lang w:val="ru-RU"/>
        </w:rPr>
        <w:t>стов и роль цвета в эмоционально-образном восприятии пейзажа.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Портрет </w:t>
      </w:r>
      <w:r w:rsidRPr="00C23B7C">
        <w:rPr>
          <w:rFonts w:ascii="Times New Roman" w:hAnsi="Times New Roman"/>
          <w:color w:val="000000"/>
          <w:sz w:val="28"/>
          <w:lang w:val="ru-RU"/>
        </w:rPr>
        <w:t>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Возможности компьютерной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обработки фотографий, задачи преобразования фотографий и границы достоверности.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фотообр</w:t>
      </w:r>
      <w:r w:rsidRPr="00C23B7C">
        <w:rPr>
          <w:rFonts w:ascii="Times New Roman" w:hAnsi="Times New Roman"/>
          <w:color w:val="000000"/>
          <w:sz w:val="28"/>
          <w:lang w:val="ru-RU"/>
        </w:rPr>
        <w:t>аза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C23B7C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23B7C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C23B7C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C23B7C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C23B7C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C23B7C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C23B7C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AF7A6B" w:rsidRPr="00C23B7C" w:rsidRDefault="00AF7A6B">
      <w:pPr>
        <w:rPr>
          <w:lang w:val="ru-RU"/>
        </w:rPr>
        <w:sectPr w:rsidR="00AF7A6B" w:rsidRPr="00C23B7C">
          <w:pgSz w:w="11906" w:h="16383"/>
          <w:pgMar w:top="1134" w:right="850" w:bottom="1134" w:left="1701" w:header="720" w:footer="720" w:gutter="0"/>
          <w:cols w:space="720"/>
        </w:sect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bookmarkStart w:id="11" w:name="block-43236365"/>
      <w:bookmarkEnd w:id="8"/>
      <w:r w:rsidRPr="00C23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F7A6B" w:rsidRPr="00C23B7C" w:rsidRDefault="00AF7A6B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C23B7C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C23B7C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C23B7C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C23B7C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C23B7C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C23B7C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C23B7C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C23B7C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C23B7C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у человеческого общежития, к самому себе как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C23B7C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C23B7C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C23B7C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C23B7C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C23B7C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C23B7C">
        <w:rPr>
          <w:rFonts w:ascii="Times New Roman" w:hAnsi="Times New Roman"/>
          <w:color w:val="000000"/>
          <w:sz w:val="28"/>
          <w:lang w:val="ru-RU"/>
        </w:rPr>
        <w:t>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C23B7C">
        <w:rPr>
          <w:rFonts w:ascii="Times New Roman" w:hAnsi="Times New Roman"/>
          <w:color w:val="000000"/>
          <w:sz w:val="28"/>
          <w:lang w:val="ru-RU"/>
        </w:rPr>
        <w:t>.</w:t>
      </w:r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AF7A6B" w:rsidRPr="00C23B7C" w:rsidRDefault="00C2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23B7C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AF7A6B" w:rsidRDefault="00C23B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A6B" w:rsidRPr="00C23B7C" w:rsidRDefault="00C2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AF7A6B" w:rsidRDefault="00C23B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A6B" w:rsidRPr="00C23B7C" w:rsidRDefault="00C2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C23B7C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AF7A6B" w:rsidRDefault="00C23B7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A6B" w:rsidRPr="00C23B7C" w:rsidRDefault="00C2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AF7A6B" w:rsidRPr="00C23B7C" w:rsidRDefault="00C2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C23B7C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</w:t>
      </w:r>
      <w:r w:rsidRPr="00C23B7C">
        <w:rPr>
          <w:rFonts w:ascii="Times New Roman" w:hAnsi="Times New Roman"/>
          <w:color w:val="000000"/>
          <w:sz w:val="28"/>
          <w:lang w:val="ru-RU"/>
        </w:rPr>
        <w:t>нивать и оценивать с позиций эстетических категорий явления искусства и действительности;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</w:t>
      </w:r>
      <w:r w:rsidRPr="00C23B7C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AF7A6B" w:rsidRPr="00C23B7C" w:rsidRDefault="00C2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C23B7C">
        <w:rPr>
          <w:rFonts w:ascii="Times New Roman" w:hAnsi="Times New Roman"/>
          <w:color w:val="000000"/>
          <w:sz w:val="28"/>
          <w:lang w:val="ru-RU"/>
        </w:rPr>
        <w:t>удут сформированы следующие умения работать с информацией как часть универсальных познавательных учебных действий:</w:t>
      </w:r>
    </w:p>
    <w:p w:rsidR="00AF7A6B" w:rsidRPr="00C23B7C" w:rsidRDefault="00C2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</w:t>
      </w:r>
      <w:r w:rsidRPr="00C23B7C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AF7A6B" w:rsidRDefault="00C23B7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F7A6B" w:rsidRPr="00C23B7C" w:rsidRDefault="00C2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AF7A6B" w:rsidRPr="00C23B7C" w:rsidRDefault="00C2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C23B7C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AF7A6B" w:rsidRPr="00C23B7C" w:rsidRDefault="00C2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F7A6B" w:rsidRPr="00C23B7C" w:rsidRDefault="00C2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AF7A6B" w:rsidRPr="00C23B7C" w:rsidRDefault="00C2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C23B7C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AF7A6B" w:rsidRPr="00C23B7C" w:rsidRDefault="00C2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AF7A6B" w:rsidRPr="00C23B7C" w:rsidRDefault="00C2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C23B7C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</w:t>
      </w:r>
      <w:r w:rsidRPr="00C23B7C">
        <w:rPr>
          <w:rFonts w:ascii="Times New Roman" w:hAnsi="Times New Roman"/>
          <w:color w:val="000000"/>
          <w:sz w:val="28"/>
          <w:lang w:val="ru-RU"/>
        </w:rPr>
        <w:t>ерсальных регулятивных учебных действий:</w:t>
      </w:r>
    </w:p>
    <w:p w:rsidR="00AF7A6B" w:rsidRPr="00C23B7C" w:rsidRDefault="00C23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AF7A6B" w:rsidRPr="00C23B7C" w:rsidRDefault="00C23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плани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ровать пути достижения поставленных целей, составлять алгоритм действий, осознанно выбирать наиболее эффективные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AF7A6B" w:rsidRPr="00C23B7C" w:rsidRDefault="00C23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</w:t>
      </w:r>
      <w:r w:rsidRPr="00C23B7C">
        <w:rPr>
          <w:rFonts w:ascii="Times New Roman" w:hAnsi="Times New Roman"/>
          <w:color w:val="000000"/>
          <w:sz w:val="28"/>
          <w:lang w:val="ru-RU"/>
        </w:rPr>
        <w:t>сохраняя порядок в окружающем пространстве и бережно относясь к используемым материалам.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AF7A6B" w:rsidRPr="00C23B7C" w:rsidRDefault="00C23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</w:t>
      </w:r>
      <w:r w:rsidRPr="00C23B7C">
        <w:rPr>
          <w:rFonts w:ascii="Times New Roman" w:hAnsi="Times New Roman"/>
          <w:color w:val="000000"/>
          <w:sz w:val="28"/>
          <w:lang w:val="ru-RU"/>
        </w:rPr>
        <w:t>тами, осуществлять контроль своей деятельности в процессе достижения результата;</w:t>
      </w:r>
    </w:p>
    <w:p w:rsidR="00AF7A6B" w:rsidRPr="00C23B7C" w:rsidRDefault="00C23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</w:t>
      </w:r>
      <w:r w:rsidRPr="00C23B7C">
        <w:rPr>
          <w:rFonts w:ascii="Times New Roman" w:hAnsi="Times New Roman"/>
          <w:color w:val="000000"/>
          <w:sz w:val="28"/>
          <w:lang w:val="ru-RU"/>
        </w:rPr>
        <w:t>как часть универсальных регулятивных учебных действий:</w:t>
      </w:r>
    </w:p>
    <w:p w:rsidR="00AF7A6B" w:rsidRPr="00C23B7C" w:rsidRDefault="00C23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AF7A6B" w:rsidRPr="00C23B7C" w:rsidRDefault="00C23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</w:t>
      </w:r>
      <w:r w:rsidRPr="00C23B7C">
        <w:rPr>
          <w:rFonts w:ascii="Times New Roman" w:hAnsi="Times New Roman"/>
          <w:color w:val="000000"/>
          <w:sz w:val="28"/>
          <w:lang w:val="ru-RU"/>
        </w:rPr>
        <w:t>ной деятельности;</w:t>
      </w:r>
    </w:p>
    <w:p w:rsidR="00AF7A6B" w:rsidRPr="00C23B7C" w:rsidRDefault="00C23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AF7A6B" w:rsidRPr="00C23B7C" w:rsidRDefault="00C23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F7A6B" w:rsidRPr="00C23B7C" w:rsidRDefault="00C23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е, в совместной деятельности со сверстниками, с педагогами и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AF7A6B" w:rsidRPr="00C23B7C" w:rsidRDefault="00AF7A6B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7A6B" w:rsidRPr="00C23B7C" w:rsidRDefault="00AF7A6B">
      <w:pPr>
        <w:spacing w:after="0"/>
        <w:ind w:left="120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людей, необходимость присутствия в предметном мире и жилой среде;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</w:t>
      </w:r>
      <w:r w:rsidRPr="00C23B7C">
        <w:rPr>
          <w:rFonts w:ascii="Times New Roman" w:hAnsi="Times New Roman"/>
          <w:color w:val="000000"/>
          <w:sz w:val="28"/>
          <w:lang w:val="ru-RU"/>
        </w:rPr>
        <w:t>их орнаментах символического описания мира;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</w:t>
      </w:r>
      <w:r w:rsidRPr="00C23B7C">
        <w:rPr>
          <w:rFonts w:ascii="Times New Roman" w:hAnsi="Times New Roman"/>
          <w:color w:val="000000"/>
          <w:sz w:val="28"/>
          <w:lang w:val="ru-RU"/>
        </w:rPr>
        <w:t>чении социальной роли человека, в оформлении предметно-пространственной среды;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</w:t>
      </w:r>
      <w:r w:rsidRPr="00C23B7C">
        <w:rPr>
          <w:rFonts w:ascii="Times New Roman" w:hAnsi="Times New Roman"/>
          <w:color w:val="000000"/>
          <w:sz w:val="28"/>
          <w:lang w:val="ru-RU"/>
        </w:rPr>
        <w:t>азрывную связь декора и материала;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</w:t>
      </w:r>
      <w:r w:rsidRPr="00C23B7C">
        <w:rPr>
          <w:rFonts w:ascii="Times New Roman" w:hAnsi="Times New Roman"/>
          <w:color w:val="000000"/>
          <w:sz w:val="28"/>
          <w:lang w:val="ru-RU"/>
        </w:rPr>
        <w:t>вного искусства – его знаковую природу, орнаментальность, стилизацию изображения;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</w:t>
      </w:r>
      <w:r w:rsidRPr="00C23B7C">
        <w:rPr>
          <w:rFonts w:ascii="Times New Roman" w:hAnsi="Times New Roman"/>
          <w:color w:val="000000"/>
          <w:sz w:val="28"/>
          <w:lang w:val="ru-RU"/>
        </w:rPr>
        <w:t>создания орнаментов ленточных, сетчатых, центрических;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</w:t>
      </w:r>
      <w:r w:rsidRPr="00C23B7C">
        <w:rPr>
          <w:rFonts w:ascii="Times New Roman" w:hAnsi="Times New Roman"/>
          <w:color w:val="000000"/>
          <w:sz w:val="28"/>
          <w:lang w:val="ru-RU"/>
        </w:rPr>
        <w:t>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</w:t>
      </w:r>
      <w:r w:rsidRPr="00C23B7C">
        <w:rPr>
          <w:rFonts w:ascii="Times New Roman" w:hAnsi="Times New Roman"/>
          <w:color w:val="000000"/>
          <w:sz w:val="28"/>
          <w:lang w:val="ru-RU"/>
        </w:rPr>
        <w:t>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</w:t>
      </w:r>
      <w:r w:rsidRPr="00C23B7C">
        <w:rPr>
          <w:rFonts w:ascii="Times New Roman" w:hAnsi="Times New Roman"/>
          <w:color w:val="000000"/>
          <w:sz w:val="28"/>
          <w:lang w:val="ru-RU"/>
        </w:rPr>
        <w:t>, древо жизни, конь, птица, мать-земля);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</w:t>
      </w:r>
      <w:r w:rsidRPr="00C23B7C">
        <w:rPr>
          <w:rFonts w:ascii="Times New Roman" w:hAnsi="Times New Roman"/>
          <w:color w:val="000000"/>
          <w:sz w:val="28"/>
          <w:lang w:val="ru-RU"/>
        </w:rPr>
        <w:t>ом как отражение уклада крестьянской жизни и памятник архитектуры;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</w:t>
      </w:r>
      <w:r w:rsidRPr="00C23B7C">
        <w:rPr>
          <w:rFonts w:ascii="Times New Roman" w:hAnsi="Times New Roman"/>
          <w:color w:val="000000"/>
          <w:sz w:val="28"/>
          <w:lang w:val="ru-RU"/>
        </w:rPr>
        <w:t>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</w:t>
      </w:r>
      <w:r w:rsidRPr="00C23B7C">
        <w:rPr>
          <w:rFonts w:ascii="Times New Roman" w:hAnsi="Times New Roman"/>
          <w:color w:val="000000"/>
          <w:sz w:val="28"/>
          <w:lang w:val="ru-RU"/>
        </w:rPr>
        <w:t>ее в своих материальных формах глубинные духовные ценности;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</w:t>
      </w:r>
      <w:r w:rsidRPr="00C23B7C">
        <w:rPr>
          <w:rFonts w:ascii="Times New Roman" w:hAnsi="Times New Roman"/>
          <w:color w:val="000000"/>
          <w:sz w:val="28"/>
          <w:lang w:val="ru-RU"/>
        </w:rPr>
        <w:t>зь с природой, трудом и бытом;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</w:t>
      </w:r>
      <w:r w:rsidRPr="00C23B7C">
        <w:rPr>
          <w:rFonts w:ascii="Times New Roman" w:hAnsi="Times New Roman"/>
          <w:color w:val="000000"/>
          <w:sz w:val="28"/>
          <w:lang w:val="ru-RU"/>
        </w:rPr>
        <w:t>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</w:t>
      </w:r>
      <w:r w:rsidRPr="00C23B7C">
        <w:rPr>
          <w:rFonts w:ascii="Times New Roman" w:hAnsi="Times New Roman"/>
          <w:color w:val="000000"/>
          <w:sz w:val="28"/>
          <w:lang w:val="ru-RU"/>
        </w:rPr>
        <w:t>сла в современной жизни;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народного искусства в произведениях современных народных промыслов;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и технике декора;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изображать фрагменты </w:t>
      </w:r>
      <w:r w:rsidRPr="00C23B7C">
        <w:rPr>
          <w:rFonts w:ascii="Times New Roman" w:hAnsi="Times New Roman"/>
          <w:color w:val="000000"/>
          <w:sz w:val="28"/>
          <w:lang w:val="ru-RU"/>
        </w:rPr>
        <w:t>орнаментов, отдельные сюжеты, детали или общий вид изделий ряда отечественных художественных промыслов;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</w:t>
      </w:r>
      <w:r w:rsidRPr="00C23B7C">
        <w:rPr>
          <w:rFonts w:ascii="Times New Roman" w:hAnsi="Times New Roman"/>
          <w:color w:val="000000"/>
          <w:sz w:val="28"/>
          <w:lang w:val="ru-RU"/>
        </w:rPr>
        <w:t>я эмблемы или логотипа;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</w:t>
      </w:r>
      <w:r w:rsidRPr="00C23B7C">
        <w:rPr>
          <w:rFonts w:ascii="Times New Roman" w:hAnsi="Times New Roman"/>
          <w:color w:val="000000"/>
          <w:sz w:val="28"/>
          <w:lang w:val="ru-RU"/>
        </w:rPr>
        <w:t>предметно-пространственной среде, обычной жизненной обстановке и характеризовать их образное назначение;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</w:t>
      </w:r>
      <w:r w:rsidRPr="00C23B7C">
        <w:rPr>
          <w:rFonts w:ascii="Times New Roman" w:hAnsi="Times New Roman"/>
          <w:color w:val="000000"/>
          <w:sz w:val="28"/>
          <w:lang w:val="ru-RU"/>
        </w:rPr>
        <w:t>о, керамику, ковку, литьё, гобелен и другое;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C23B7C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C23B7C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C23B7C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C23B7C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C23B7C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</w:t>
      </w:r>
      <w:r w:rsidRPr="00C23B7C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C23B7C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C23B7C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C23B7C">
        <w:rPr>
          <w:rFonts w:ascii="Times New Roman" w:hAnsi="Times New Roman"/>
          <w:color w:val="000000"/>
          <w:sz w:val="28"/>
          <w:lang w:val="ru-RU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C23B7C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C23B7C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C23B7C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C23B7C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А. Венецианов, О. Кипре</w:t>
      </w:r>
      <w:r w:rsidRPr="00C23B7C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C23B7C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скульптурном портрете в истории искусства, о выражении характера человека и образа </w:t>
      </w:r>
      <w:r w:rsidRPr="00C23B7C">
        <w:rPr>
          <w:rFonts w:ascii="Times New Roman" w:hAnsi="Times New Roman"/>
          <w:color w:val="000000"/>
          <w:sz w:val="28"/>
          <w:lang w:val="ru-RU"/>
        </w:rPr>
        <w:t>эпохи в скульптурном портрете;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</w:t>
      </w:r>
      <w:r w:rsidRPr="00C23B7C">
        <w:rPr>
          <w:rFonts w:ascii="Times New Roman" w:hAnsi="Times New Roman"/>
          <w:color w:val="000000"/>
          <w:sz w:val="28"/>
          <w:lang w:val="ru-RU"/>
        </w:rPr>
        <w:t>ии графических средств в изображении образа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</w:t>
      </w:r>
      <w:r w:rsidRPr="00C23B7C">
        <w:rPr>
          <w:rFonts w:ascii="Times New Roman" w:hAnsi="Times New Roman"/>
          <w:color w:val="000000"/>
          <w:sz w:val="28"/>
          <w:lang w:val="ru-RU"/>
        </w:rPr>
        <w:t>ства выражения настроения, характера, индивидуальности героя портрета;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</w:t>
      </w:r>
      <w:r w:rsidRPr="00C23B7C">
        <w:rPr>
          <w:rFonts w:ascii="Times New Roman" w:hAnsi="Times New Roman"/>
          <w:color w:val="000000"/>
          <w:sz w:val="28"/>
          <w:lang w:val="ru-RU"/>
        </w:rPr>
        <w:t>евековом искусстве и в эпоху Возрождения;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</w:t>
      </w:r>
      <w:r w:rsidRPr="00C23B7C">
        <w:rPr>
          <w:rFonts w:ascii="Times New Roman" w:hAnsi="Times New Roman"/>
          <w:color w:val="000000"/>
          <w:sz w:val="28"/>
          <w:lang w:val="ru-RU"/>
        </w:rPr>
        <w:t>ловая перспектива;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</w:t>
      </w:r>
      <w:r w:rsidRPr="00C23B7C">
        <w:rPr>
          <w:rFonts w:ascii="Times New Roman" w:hAnsi="Times New Roman"/>
          <w:color w:val="000000"/>
          <w:sz w:val="28"/>
          <w:lang w:val="ru-RU"/>
        </w:rPr>
        <w:t>е о морских пейзажах И. Айвазовского;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творчестве А.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C23B7C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C23B7C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C23B7C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C23B7C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C23B7C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C23B7C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C23B7C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C23B7C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C23B7C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C23B7C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C23B7C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Б</w:t>
      </w:r>
      <w:r w:rsidRPr="00C23B7C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C23B7C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C23B7C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темы, таких как «Явление Христа народу» А. Иванова, «Христос в пустыне» И. Крамского, «Тайная вечеря» Н.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знания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 русской иконописи, о великих русских иконописцах: Андрее Рублёве, Феофане Греке, Дионисии;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</w:t>
      </w:r>
      <w:r w:rsidRPr="00C23B7C">
        <w:rPr>
          <w:rFonts w:ascii="Times New Roman" w:hAnsi="Times New Roman"/>
          <w:color w:val="000000"/>
          <w:sz w:val="28"/>
          <w:lang w:val="ru-RU"/>
        </w:rPr>
        <w:t>роизведений искусства на основе художественной культуры зрителя;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</w:t>
      </w:r>
      <w:r w:rsidRPr="00C23B7C">
        <w:rPr>
          <w:rFonts w:ascii="Times New Roman" w:hAnsi="Times New Roman"/>
          <w:color w:val="000000"/>
          <w:sz w:val="28"/>
          <w:lang w:val="ru-RU"/>
        </w:rPr>
        <w:t>дельным темам программы по изобразительному искусству:</w:t>
      </w: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</w:t>
      </w:r>
      <w:r w:rsidRPr="00C23B7C">
        <w:rPr>
          <w:rFonts w:ascii="Times New Roman" w:hAnsi="Times New Roman"/>
          <w:color w:val="000000"/>
          <w:sz w:val="28"/>
          <w:lang w:val="ru-RU"/>
        </w:rPr>
        <w:t>снять роль архитектуры и дизайна в построении предметно-пространственной среды жизнедеятельности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</w:t>
      </w:r>
      <w:r w:rsidRPr="00C23B7C">
        <w:rPr>
          <w:rFonts w:ascii="Times New Roman" w:hAnsi="Times New Roman"/>
          <w:color w:val="000000"/>
          <w:sz w:val="28"/>
          <w:lang w:val="ru-RU"/>
        </w:rPr>
        <w:t>еда организует деятельность человека и представления о самом себе;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объяснять понятие формальной композиции и её значение </w:t>
      </w:r>
      <w:r w:rsidRPr="00C23B7C">
        <w:rPr>
          <w:rFonts w:ascii="Times New Roman" w:hAnsi="Times New Roman"/>
          <w:color w:val="000000"/>
          <w:sz w:val="28"/>
          <w:lang w:val="ru-RU"/>
        </w:rPr>
        <w:t>как основы языка конструктивных искусств;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C23B7C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C23B7C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C23B7C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C23B7C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C23B7C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</w:t>
      </w:r>
      <w:r w:rsidRPr="00C23B7C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C23B7C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C23B7C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C23B7C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</w:t>
      </w:r>
      <w:r w:rsidRPr="00C23B7C">
        <w:rPr>
          <w:rFonts w:ascii="Times New Roman" w:hAnsi="Times New Roman"/>
          <w:color w:val="000000"/>
          <w:sz w:val="28"/>
          <w:lang w:val="ru-RU"/>
        </w:rPr>
        <w:t>архитектурного дизайна в установке связи между человеком и архитектурой, в «проживании» городского пространства;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задачах соотношения функционального и образного в построении формы предметов, создаваемых людьми, видеть образ времени и </w:t>
      </w:r>
      <w:r w:rsidRPr="00C23B7C">
        <w:rPr>
          <w:rFonts w:ascii="Times New Roman" w:hAnsi="Times New Roman"/>
          <w:color w:val="000000"/>
          <w:sz w:val="28"/>
          <w:lang w:val="ru-RU"/>
        </w:rPr>
        <w:t>характер жизнедеятельности человека в предметах его быта;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C23B7C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C23B7C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C23B7C">
        <w:rPr>
          <w:rFonts w:ascii="Times New Roman" w:hAnsi="Times New Roman"/>
          <w:color w:val="000000"/>
          <w:sz w:val="28"/>
          <w:lang w:val="ru-RU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C23B7C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AF7A6B" w:rsidRPr="00C23B7C" w:rsidRDefault="00C23B7C">
      <w:pPr>
        <w:spacing w:after="0" w:line="264" w:lineRule="auto"/>
        <w:ind w:left="120"/>
        <w:jc w:val="both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C23B7C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C23B7C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</w:t>
      </w:r>
      <w:r w:rsidRPr="00C23B7C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ов в истории отечественного искусства (эскизы костюмов и декораций в творчестве К. Коровина, И.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C23B7C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C23B7C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C23B7C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C23B7C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C23B7C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C23B7C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C23B7C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23B7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C23B7C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C23B7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</w:t>
      </w:r>
      <w:r w:rsidRPr="00C23B7C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 xml:space="preserve">уметь объяснять, </w:t>
      </w:r>
      <w:r w:rsidRPr="00C23B7C">
        <w:rPr>
          <w:rFonts w:ascii="Times New Roman" w:hAnsi="Times New Roman"/>
          <w:color w:val="000000"/>
          <w:sz w:val="28"/>
          <w:lang w:val="ru-RU"/>
        </w:rPr>
        <w:t>почему экранное время и всё изображаемое в фильме, являясь условностью, формирует у людей восприятие реального мира;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</w:t>
      </w:r>
      <w:r w:rsidRPr="00C23B7C">
        <w:rPr>
          <w:rFonts w:ascii="Times New Roman" w:hAnsi="Times New Roman"/>
          <w:color w:val="000000"/>
          <w:sz w:val="28"/>
          <w:lang w:val="ru-RU"/>
        </w:rPr>
        <w:t>постановщика и специалистов его команды художников в период подготовки и съёмки игрового фильма;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</w:t>
      </w:r>
      <w:r w:rsidRPr="00C23B7C">
        <w:rPr>
          <w:rFonts w:ascii="Times New Roman" w:hAnsi="Times New Roman"/>
          <w:color w:val="000000"/>
          <w:sz w:val="28"/>
          <w:lang w:val="ru-RU"/>
        </w:rPr>
        <w:t>о созданию видеоролика;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</w:t>
      </w:r>
      <w:r w:rsidRPr="00C23B7C">
        <w:rPr>
          <w:rFonts w:ascii="Times New Roman" w:hAnsi="Times New Roman"/>
          <w:color w:val="000000"/>
          <w:sz w:val="28"/>
          <w:lang w:val="ru-RU"/>
        </w:rPr>
        <w:t>еской работы по видеомонтажу на основе соответствующих компьютерных программ;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</w:t>
      </w:r>
      <w:r w:rsidRPr="00C23B7C">
        <w:rPr>
          <w:rFonts w:ascii="Times New Roman" w:hAnsi="Times New Roman"/>
          <w:color w:val="000000"/>
          <w:sz w:val="28"/>
          <w:lang w:val="ru-RU"/>
        </w:rPr>
        <w:t>менном игровом кинематографе;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осваивать опы</w:t>
      </w:r>
      <w:r w:rsidRPr="00C23B7C">
        <w:rPr>
          <w:rFonts w:ascii="Times New Roman" w:hAnsi="Times New Roman"/>
          <w:color w:val="000000"/>
          <w:sz w:val="28"/>
          <w:lang w:val="ru-RU"/>
        </w:rPr>
        <w:t>т создания компьютерной анимации в выбранной технике и в соответствующей компьютерной программе;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объяснять особую роль и функци</w:t>
      </w:r>
      <w:r w:rsidRPr="00C23B7C">
        <w:rPr>
          <w:rFonts w:ascii="Times New Roman" w:hAnsi="Times New Roman"/>
          <w:color w:val="000000"/>
          <w:sz w:val="28"/>
          <w:lang w:val="ru-RU"/>
        </w:rPr>
        <w:t>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роль телевиден</w:t>
      </w:r>
      <w:r w:rsidRPr="00C23B7C">
        <w:rPr>
          <w:rFonts w:ascii="Times New Roman" w:hAnsi="Times New Roman"/>
          <w:color w:val="000000"/>
          <w:sz w:val="28"/>
          <w:lang w:val="ru-RU"/>
        </w:rPr>
        <w:t>ия в превращении мира в единое информационное пространство;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AF7A6B" w:rsidRPr="00C23B7C" w:rsidRDefault="00C23B7C">
      <w:pPr>
        <w:spacing w:after="0" w:line="264" w:lineRule="auto"/>
        <w:ind w:firstLine="600"/>
        <w:jc w:val="both"/>
        <w:rPr>
          <w:lang w:val="ru-RU"/>
        </w:rPr>
      </w:pPr>
      <w:r w:rsidRPr="00C23B7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</w:t>
      </w:r>
      <w:r w:rsidRPr="00C23B7C">
        <w:rPr>
          <w:rFonts w:ascii="Times New Roman" w:hAnsi="Times New Roman"/>
          <w:color w:val="000000"/>
          <w:sz w:val="28"/>
          <w:lang w:val="ru-RU"/>
        </w:rPr>
        <w:t>й жизни и в жизни общества.</w:t>
      </w:r>
    </w:p>
    <w:p w:rsidR="00AF7A6B" w:rsidRPr="00C23B7C" w:rsidRDefault="00AF7A6B">
      <w:pPr>
        <w:spacing w:after="0" w:line="264" w:lineRule="auto"/>
        <w:ind w:left="120"/>
        <w:jc w:val="both"/>
        <w:rPr>
          <w:lang w:val="ru-RU"/>
        </w:rPr>
      </w:pPr>
    </w:p>
    <w:p w:rsidR="00AF7A6B" w:rsidRPr="00C23B7C" w:rsidRDefault="00AF7A6B">
      <w:pPr>
        <w:rPr>
          <w:lang w:val="ru-RU"/>
        </w:rPr>
        <w:sectPr w:rsidR="00AF7A6B" w:rsidRPr="00C23B7C">
          <w:pgSz w:w="11906" w:h="16383"/>
          <w:pgMar w:top="1134" w:right="850" w:bottom="1134" w:left="1701" w:header="720" w:footer="720" w:gutter="0"/>
          <w:cols w:space="720"/>
        </w:sectPr>
      </w:pPr>
    </w:p>
    <w:p w:rsidR="00AF7A6B" w:rsidRPr="00C23B7C" w:rsidRDefault="00C23B7C">
      <w:pPr>
        <w:spacing w:after="0"/>
        <w:ind w:left="120"/>
        <w:rPr>
          <w:lang w:val="ru-RU"/>
        </w:rPr>
      </w:pPr>
      <w:bookmarkStart w:id="14" w:name="block-43236359"/>
      <w:bookmarkEnd w:id="11"/>
      <w:r w:rsidRPr="00C23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F7A6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7A6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Pr="00C23B7C" w:rsidRDefault="00C23B7C">
      <w:pPr>
        <w:spacing w:after="0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AF7A6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C23B7C">
      <w:pPr>
        <w:spacing w:after="0"/>
        <w:ind w:left="120"/>
      </w:pPr>
      <w:bookmarkStart w:id="15" w:name="block-432363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7A6B" w:rsidRDefault="00C2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AF7A6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праздничный костюм: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«Маска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C2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AF7A6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выполняем натюрморт в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C2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AF7A6B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7A6B" w:rsidRDefault="00AF7A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7A6B" w:rsidRDefault="00AF7A6B"/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Вещь как сочетание объемов и образа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F7A6B" w:rsidRDefault="00AF7A6B">
            <w:pPr>
              <w:spacing w:after="0"/>
              <w:ind w:left="135"/>
            </w:pPr>
          </w:p>
        </w:tc>
      </w:tr>
      <w:tr w:rsidR="00AF7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Pr="00C23B7C" w:rsidRDefault="00C23B7C">
            <w:pPr>
              <w:spacing w:after="0"/>
              <w:ind w:left="135"/>
              <w:rPr>
                <w:lang w:val="ru-RU"/>
              </w:rPr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 w:rsidRPr="00C23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F7A6B" w:rsidRDefault="00C2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7A6B" w:rsidRDefault="00AF7A6B"/>
        </w:tc>
      </w:tr>
    </w:tbl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AF7A6B">
      <w:pPr>
        <w:sectPr w:rsidR="00AF7A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7A6B" w:rsidRDefault="00C23B7C">
      <w:pPr>
        <w:spacing w:after="0"/>
        <w:ind w:left="120"/>
      </w:pPr>
      <w:bookmarkStart w:id="16" w:name="block-432363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AF7A6B" w:rsidRDefault="00C23B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7A6B" w:rsidRDefault="00AF7A6B">
      <w:pPr>
        <w:spacing w:after="0" w:line="480" w:lineRule="auto"/>
        <w:ind w:left="120"/>
      </w:pPr>
    </w:p>
    <w:p w:rsidR="00AF7A6B" w:rsidRDefault="00AF7A6B">
      <w:pPr>
        <w:spacing w:after="0" w:line="480" w:lineRule="auto"/>
        <w:ind w:left="120"/>
      </w:pPr>
    </w:p>
    <w:p w:rsidR="00AF7A6B" w:rsidRDefault="00AF7A6B">
      <w:pPr>
        <w:spacing w:after="0"/>
        <w:ind w:left="120"/>
      </w:pPr>
    </w:p>
    <w:p w:rsidR="00AF7A6B" w:rsidRDefault="00C23B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7A6B" w:rsidRDefault="00AF7A6B">
      <w:pPr>
        <w:spacing w:after="0" w:line="480" w:lineRule="auto"/>
        <w:ind w:left="120"/>
      </w:pPr>
    </w:p>
    <w:p w:rsidR="00AF7A6B" w:rsidRDefault="00AF7A6B">
      <w:pPr>
        <w:spacing w:after="0"/>
        <w:ind w:left="120"/>
      </w:pPr>
    </w:p>
    <w:p w:rsidR="00AF7A6B" w:rsidRPr="00C23B7C" w:rsidRDefault="00C23B7C">
      <w:pPr>
        <w:spacing w:after="0" w:line="480" w:lineRule="auto"/>
        <w:ind w:left="120"/>
        <w:rPr>
          <w:lang w:val="ru-RU"/>
        </w:rPr>
      </w:pPr>
      <w:r w:rsidRPr="00C23B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7A6B" w:rsidRPr="00C23B7C" w:rsidRDefault="00AF7A6B">
      <w:pPr>
        <w:spacing w:after="0" w:line="480" w:lineRule="auto"/>
        <w:ind w:left="120"/>
        <w:rPr>
          <w:lang w:val="ru-RU"/>
        </w:rPr>
      </w:pPr>
    </w:p>
    <w:p w:rsidR="00AF7A6B" w:rsidRPr="00C23B7C" w:rsidRDefault="00AF7A6B">
      <w:pPr>
        <w:rPr>
          <w:lang w:val="ru-RU"/>
        </w:rPr>
        <w:sectPr w:rsidR="00AF7A6B" w:rsidRPr="00C23B7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Pr="00C23B7C" w:rsidRDefault="00C23B7C">
      <w:pPr>
        <w:rPr>
          <w:lang w:val="ru-RU"/>
        </w:rPr>
      </w:pPr>
    </w:p>
    <w:sectPr w:rsidR="00000000" w:rsidRPr="00C23B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5AF"/>
    <w:multiLevelType w:val="multilevel"/>
    <w:tmpl w:val="FE021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AB1F21"/>
    <w:multiLevelType w:val="multilevel"/>
    <w:tmpl w:val="C2D28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76E94"/>
    <w:multiLevelType w:val="multilevel"/>
    <w:tmpl w:val="EB408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B9784D"/>
    <w:multiLevelType w:val="multilevel"/>
    <w:tmpl w:val="F8486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859CE"/>
    <w:multiLevelType w:val="multilevel"/>
    <w:tmpl w:val="F1781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0200C5"/>
    <w:multiLevelType w:val="multilevel"/>
    <w:tmpl w:val="846EF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2799A"/>
    <w:multiLevelType w:val="multilevel"/>
    <w:tmpl w:val="98FC8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6B"/>
    <w:rsid w:val="00AF7A6B"/>
    <w:rsid w:val="00C2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8870"/>
  <w15:docId w15:val="{212B5FED-EA42-45F7-8425-24121191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13096</Words>
  <Characters>74649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Альмир</dc:creator>
  <cp:lastModifiedBy>Пользователь</cp:lastModifiedBy>
  <cp:revision>2</cp:revision>
  <dcterms:created xsi:type="dcterms:W3CDTF">2024-09-11T14:36:00Z</dcterms:created>
  <dcterms:modified xsi:type="dcterms:W3CDTF">2024-09-11T14:36:00Z</dcterms:modified>
</cp:coreProperties>
</file>